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3E" w:rsidRPr="00CA21D7" w:rsidRDefault="00D31074" w:rsidP="00D310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ГУ «Отдел образования по </w:t>
      </w:r>
      <w:proofErr w:type="spellStart"/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Зерендинскому</w:t>
      </w:r>
      <w:proofErr w:type="spellEnd"/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району управления образования </w:t>
      </w:r>
    </w:p>
    <w:p w:rsidR="001F6337" w:rsidRPr="00CA21D7" w:rsidRDefault="00D31074" w:rsidP="00D310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proofErr w:type="spellStart"/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Акмолинской</w:t>
      </w:r>
      <w:proofErr w:type="spellEnd"/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области» объявляет конкурс </w:t>
      </w:r>
    </w:p>
    <w:p w:rsidR="00D31074" w:rsidRPr="00CA21D7" w:rsidRDefault="00D31074" w:rsidP="00D310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на размещение государственного образовательного заказа на дополнительное образование детей</w:t>
      </w:r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.</w:t>
      </w:r>
    </w:p>
    <w:p w:rsidR="00D31074" w:rsidRPr="00CA21D7" w:rsidRDefault="00D31074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</w:p>
    <w:p w:rsidR="00A77965" w:rsidRPr="00CA21D7" w:rsidRDefault="00A77965" w:rsidP="002021C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ГУ «Отдел образования по 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Зерендинскому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району управления образования 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Акмолинской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области» о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бъявляет конкурс на размещение 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9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7 </w:t>
      </w:r>
      <w:proofErr w:type="gram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мест  государственного</w:t>
      </w:r>
      <w:proofErr w:type="gram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образовательного заказа на дополнительное образование детей на следующие направления:</w:t>
      </w:r>
    </w:p>
    <w:p w:rsidR="00A77965" w:rsidRPr="00CA21D7" w:rsidRDefault="002021C6" w:rsidP="00AC363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- н</w:t>
      </w:r>
      <w:proofErr w:type="spellStart"/>
      <w:r w:rsidR="00A77965"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аучно</w:t>
      </w:r>
      <w:proofErr w:type="spellEnd"/>
      <w:r w:rsidR="00A77965"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-техническое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(</w:t>
      </w:r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начальное техническое моделирование;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авиамоделирование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автомо</w:t>
      </w:r>
      <w:proofErr w:type="spellEnd"/>
      <w:r w:rsidR="001F6337" w:rsidRPr="00CA21D7">
        <w:rPr>
          <w:rFonts w:ascii="Arial" w:hAnsi="Arial" w:cs="Arial"/>
          <w:color w:val="000000"/>
          <w:sz w:val="40"/>
          <w:szCs w:val="40"/>
          <w:lang w:val="kk-KZ"/>
        </w:rPr>
        <w:t xml:space="preserve"> -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делирование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судомоделирование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ракетомо</w:t>
      </w:r>
      <w:proofErr w:type="spellEnd"/>
      <w:r w:rsidR="001F6337" w:rsidRPr="00CA21D7">
        <w:rPr>
          <w:rFonts w:ascii="Arial" w:hAnsi="Arial" w:cs="Arial"/>
          <w:color w:val="000000"/>
          <w:sz w:val="40"/>
          <w:szCs w:val="40"/>
          <w:lang w:val="kk-KZ"/>
        </w:rPr>
        <w:t xml:space="preserve">-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делирование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робототехника; космонавтика; 3Д – моделирование; компьютерная графика;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машино</w:t>
      </w:r>
      <w:proofErr w:type="spellEnd"/>
      <w:r w:rsidR="001F6337" w:rsidRPr="00CA21D7">
        <w:rPr>
          <w:rFonts w:ascii="Arial" w:hAnsi="Arial" w:cs="Arial"/>
          <w:color w:val="000000"/>
          <w:sz w:val="40"/>
          <w:szCs w:val="40"/>
          <w:lang w:val="kk-KZ"/>
        </w:rPr>
        <w:t>-</w:t>
      </w:r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строение; космическая радиосвязь; радиотехника; мотоциклетный спорт; моделирование; стрелковый спорт; основы инженерного проектирования; основы инженерного проектирования робототехнических и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мехатронных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 систем; изобретательство и рационализаторство; радиоспорт;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радиоэлектро</w:t>
      </w:r>
      <w:proofErr w:type="spellEnd"/>
      <w:r w:rsidR="00AC363E" w:rsidRPr="00CA21D7">
        <w:rPr>
          <w:rFonts w:ascii="Arial" w:hAnsi="Arial" w:cs="Arial"/>
          <w:color w:val="000000"/>
          <w:sz w:val="40"/>
          <w:szCs w:val="40"/>
          <w:lang w:val="kk-KZ"/>
        </w:rPr>
        <w:t xml:space="preserve">-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ника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конструирование; программирование; компьютерный дизайн;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киновидеотворчество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парусное дело; электротехника; химико-техническое программирование;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лего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-конструирование; спортивный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радиомоделизм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основы автодела; архитектурное моделирование; технология архитектурных сооружений; телестудия; техническое программирование; моделирование военной </w:t>
      </w:r>
      <w:r w:rsidR="00D31074" w:rsidRPr="00CA21D7">
        <w:rPr>
          <w:rFonts w:ascii="Arial" w:hAnsi="Arial" w:cs="Arial"/>
          <w:color w:val="000000"/>
          <w:sz w:val="40"/>
          <w:szCs w:val="40"/>
        </w:rPr>
        <w:lastRenderedPageBreak/>
        <w:t xml:space="preserve">техники; стендовый моделизм; моделирование малогабаритного водного транспорта; аэрокосмическое образование и моделирование; космическая наука; рендеринг – построение проекции физической модели; летно-парашютная подготовка;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квадроциклы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>; снегоходы; столярное дело; автослесарь; багги; физика и робототехника; робототехника: конструирование и программирование; народные ремесла; юный спасатель; STEAM-лаборатория</w:t>
      </w:r>
      <w:r w:rsidR="001A6E1A">
        <w:rPr>
          <w:rFonts w:ascii="Arial" w:hAnsi="Arial" w:cs="Arial"/>
          <w:color w:val="000000"/>
          <w:sz w:val="40"/>
          <w:szCs w:val="40"/>
          <w:lang w:val="kk-KZ"/>
        </w:rPr>
        <w:t xml:space="preserve"> </w:t>
      </w:r>
      <w:r w:rsidR="00D31074" w:rsidRPr="00CA21D7">
        <w:rPr>
          <w:rFonts w:ascii="Arial" w:hAnsi="Arial" w:cs="Arial"/>
          <w:color w:val="000000"/>
          <w:sz w:val="40"/>
          <w:szCs w:val="40"/>
        </w:rPr>
        <w:t>(СТЭМ-лаборатория);</w:t>
      </w:r>
      <w:r w:rsidR="001A6E1A">
        <w:rPr>
          <w:rFonts w:ascii="Arial" w:hAnsi="Arial" w:cs="Arial"/>
          <w:color w:val="000000"/>
          <w:sz w:val="40"/>
          <w:szCs w:val="40"/>
          <w:lang w:val="kk-KZ"/>
        </w:rPr>
        <w:t xml:space="preserve"> </w:t>
      </w:r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конструирование для детей с ООП;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киберспорт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>; беспилотные летательные аппараты)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– </w:t>
      </w:r>
      <w:r w:rsidR="001A6E1A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5</w:t>
      </w:r>
      <w:r w:rsidR="00A77965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9 мест,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 (средняя стоимость на одного обучающегося и (или воспитанника – 15 217 </w:t>
      </w:r>
      <w:proofErr w:type="spellStart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тг</w:t>
      </w:r>
      <w:proofErr w:type="spellEnd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)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;</w:t>
      </w:r>
    </w:p>
    <w:p w:rsidR="00A77965" w:rsidRDefault="002021C6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  <w:r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- х</w:t>
      </w:r>
      <w:proofErr w:type="spellStart"/>
      <w:r w:rsidR="00A77965"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удожественно</w:t>
      </w:r>
      <w:proofErr w:type="spellEnd"/>
      <w:r w:rsidR="00A77965" w:rsidRPr="00CA21D7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-эстетическое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</w:t>
      </w:r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(керамика, гончарное дело; лепка, скульптура, керамическая скульптура; вышивка; вязание крючком, спицами; шитье, макраме; оригами, поделки из бумаги (цветы, птицы, животные); ковроткачество; ювелирное искусство; художественная роспись по дереву; художественная роспись по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металу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 xml:space="preserve">; художественная роспись по керамике; художественная обработка кожи; художественная обработка металла; </w:t>
      </w:r>
      <w:proofErr w:type="spellStart"/>
      <w:r w:rsidR="00D31074" w:rsidRPr="00CA21D7">
        <w:rPr>
          <w:rFonts w:ascii="Arial" w:hAnsi="Arial" w:cs="Arial"/>
          <w:color w:val="000000"/>
          <w:sz w:val="40"/>
          <w:szCs w:val="40"/>
        </w:rPr>
        <w:t>пирография</w:t>
      </w:r>
      <w:proofErr w:type="spellEnd"/>
      <w:r w:rsidR="00D31074" w:rsidRPr="00CA21D7">
        <w:rPr>
          <w:rFonts w:ascii="Arial" w:hAnsi="Arial" w:cs="Arial"/>
          <w:color w:val="000000"/>
          <w:sz w:val="40"/>
          <w:szCs w:val="40"/>
        </w:rPr>
        <w:t>, выжигание по дереву, коже, ткани; художественное моделирование одежды, лоскутное шитье и тамбурная вышивка; художественная обработка дерева; арт-терапия; дизайн одежды; гончарное искусство, лепка)</w:t>
      </w:r>
      <w:r w:rsidR="00D31074" w:rsidRPr="00CA21D7">
        <w:rPr>
          <w:rFonts w:ascii="Arial" w:hAnsi="Arial" w:cs="Arial"/>
          <w:color w:val="000000"/>
          <w:sz w:val="40"/>
          <w:szCs w:val="40"/>
          <w:lang w:val="kk-KZ"/>
        </w:rPr>
        <w:t xml:space="preserve"> 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-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</w:t>
      </w:r>
      <w:r w:rsidR="001A6E1A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2</w:t>
      </w:r>
      <w:r w:rsidR="00A77965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4 мест,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(средняя стоимость на одного обучающегося и 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(или воспитанника – 15 2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17 </w:t>
      </w:r>
      <w:proofErr w:type="spellStart"/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тг</w:t>
      </w:r>
      <w:proofErr w:type="spellEnd"/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)</w:t>
      </w:r>
      <w:r w:rsidR="00D31074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;</w:t>
      </w:r>
    </w:p>
    <w:p w:rsidR="00CA21D7" w:rsidRDefault="00CA21D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</w:p>
    <w:p w:rsidR="001A6E1A" w:rsidRPr="00CA21D7" w:rsidRDefault="001A6E1A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</w:p>
    <w:p w:rsidR="00A77965" w:rsidRPr="001A6E1A" w:rsidRDefault="002021C6" w:rsidP="001A6E1A">
      <w:pPr>
        <w:pStyle w:val="a5"/>
        <w:numPr>
          <w:ilvl w:val="0"/>
          <w:numId w:val="6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1A6E1A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lastRenderedPageBreak/>
        <w:t>с</w:t>
      </w:r>
      <w:proofErr w:type="spellStart"/>
      <w:r w:rsidR="00A77965" w:rsidRPr="001A6E1A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оциально</w:t>
      </w:r>
      <w:proofErr w:type="spellEnd"/>
      <w:r w:rsidR="00A77965" w:rsidRPr="001A6E1A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-педагогическое</w:t>
      </w:r>
      <w:r w:rsidR="00A77965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</w:t>
      </w:r>
      <w:r w:rsidR="00D31074" w:rsidRPr="001A6E1A">
        <w:rPr>
          <w:rFonts w:ascii="Arial" w:hAnsi="Arial" w:cs="Arial"/>
          <w:color w:val="000000"/>
          <w:sz w:val="40"/>
          <w:szCs w:val="40"/>
        </w:rPr>
        <w:t xml:space="preserve">(журналистика, </w:t>
      </w:r>
      <w:proofErr w:type="spellStart"/>
      <w:r w:rsidR="00D31074" w:rsidRPr="001A6E1A">
        <w:rPr>
          <w:rFonts w:ascii="Arial" w:hAnsi="Arial" w:cs="Arial"/>
          <w:color w:val="000000"/>
          <w:sz w:val="40"/>
          <w:szCs w:val="40"/>
        </w:rPr>
        <w:t>медиацентры</w:t>
      </w:r>
      <w:proofErr w:type="spellEnd"/>
      <w:r w:rsidR="00D31074" w:rsidRPr="001A6E1A">
        <w:rPr>
          <w:rFonts w:ascii="Arial" w:hAnsi="Arial" w:cs="Arial"/>
          <w:color w:val="000000"/>
          <w:sz w:val="40"/>
          <w:szCs w:val="40"/>
        </w:rPr>
        <w:t xml:space="preserve">; </w:t>
      </w:r>
      <w:proofErr w:type="spellStart"/>
      <w:r w:rsidR="00D31074" w:rsidRPr="001A6E1A">
        <w:rPr>
          <w:rFonts w:ascii="Arial" w:hAnsi="Arial" w:cs="Arial"/>
          <w:color w:val="000000"/>
          <w:sz w:val="40"/>
          <w:szCs w:val="40"/>
        </w:rPr>
        <w:t>дебатное</w:t>
      </w:r>
      <w:proofErr w:type="spellEnd"/>
      <w:r w:rsidR="00D31074" w:rsidRPr="001A6E1A">
        <w:rPr>
          <w:rFonts w:ascii="Arial" w:hAnsi="Arial" w:cs="Arial"/>
          <w:color w:val="000000"/>
          <w:sz w:val="40"/>
          <w:szCs w:val="40"/>
        </w:rPr>
        <w:t xml:space="preserve"> движение; волонтерское движение; основы предпринимательства; ораторское искусство; клуб интеллектуальных игр) </w:t>
      </w:r>
      <w:r w:rsidR="00A77965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- </w:t>
      </w:r>
      <w:r w:rsidR="001A6E1A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8</w:t>
      </w:r>
      <w:r w:rsidR="00A77965"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мест,</w:t>
      </w:r>
      <w:r w:rsidR="00A77965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(средняя стоимость на одного обучающегося и </w:t>
      </w:r>
      <w:r w:rsidR="00D31074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(или воспитанника – 15 217 </w:t>
      </w:r>
      <w:proofErr w:type="spellStart"/>
      <w:r w:rsidR="00D31074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тг</w:t>
      </w:r>
      <w:proofErr w:type="spellEnd"/>
      <w:r w:rsidR="00D31074" w:rsidRPr="001A6E1A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).</w:t>
      </w:r>
    </w:p>
    <w:p w:rsidR="001A6E1A" w:rsidRDefault="001A6E1A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</w:p>
    <w:p w:rsidR="001A6E1A" w:rsidRDefault="001A6E1A" w:rsidP="001A6E1A">
      <w:pPr>
        <w:pStyle w:val="a5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  <w:r w:rsidRPr="001A6E1A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естественно-математическое</w:t>
      </w:r>
      <w:r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(математические курсы) – </w:t>
      </w:r>
      <w:r w:rsidRPr="00DC7B3B">
        <w:rPr>
          <w:rFonts w:ascii="Arial" w:eastAsia="Times New Roman" w:hAnsi="Arial" w:cs="Arial"/>
          <w:b/>
          <w:bCs/>
          <w:kern w:val="36"/>
          <w:sz w:val="40"/>
          <w:szCs w:val="40"/>
          <w:lang w:val="kk-KZ" w:eastAsia="ru-RU"/>
        </w:rPr>
        <w:t>6 мест</w:t>
      </w:r>
      <w:r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(средняя стоимость на одного обучающегося и (или воспитанника – 15 217 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тг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).</w:t>
      </w:r>
      <w:r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</w:t>
      </w:r>
    </w:p>
    <w:p w:rsidR="001A6E1A" w:rsidRPr="001A6E1A" w:rsidRDefault="001A6E1A" w:rsidP="001A6E1A">
      <w:pPr>
        <w:pStyle w:val="a5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</w:p>
    <w:p w:rsidR="001A6E1A" w:rsidRPr="001A6E1A" w:rsidRDefault="001A6E1A" w:rsidP="001A6E1A">
      <w:pPr>
        <w:pStyle w:val="a5"/>
        <w:spacing w:after="0" w:line="240" w:lineRule="auto"/>
        <w:ind w:left="142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</w:p>
    <w:p w:rsidR="00A77965" w:rsidRPr="00CA21D7" w:rsidRDefault="00A77965" w:rsidP="00A7796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Организациям, </w:t>
      </w:r>
      <w:proofErr w:type="gram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желающим  участвовать</w:t>
      </w:r>
      <w:proofErr w:type="gram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в конкурсе  необходимо с    </w:t>
      </w:r>
      <w:r w:rsidR="00DC7B3B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2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0</w:t>
      </w:r>
      <w:r w:rsidR="00E65528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по </w:t>
      </w:r>
      <w:r w:rsidR="00DC7B3B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24</w:t>
      </w:r>
      <w:r w:rsidR="00E65528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 xml:space="preserve"> 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января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</w:t>
      </w:r>
      <w:r w:rsidR="001A6E1A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2025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года предоставить документы  в канцелярию отдела образования или на электронную почту zerendaoo@aqmoedu.kz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:</w:t>
      </w:r>
    </w:p>
    <w:p w:rsidR="00A77965" w:rsidRPr="00CA21D7" w:rsidRDefault="001F633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1)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з</w:t>
      </w:r>
      <w:proofErr w:type="spellStart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аявление</w:t>
      </w:r>
      <w:proofErr w:type="spellEnd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на имя руководителя отдела образования о включении в информационную систему «Национальная образовательная база данных»;</w:t>
      </w:r>
    </w:p>
    <w:p w:rsidR="00A77965" w:rsidRPr="00CA21D7" w:rsidRDefault="001F633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2)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з</w:t>
      </w:r>
      <w:proofErr w:type="spellStart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аявление</w:t>
      </w:r>
      <w:proofErr w:type="spellEnd"/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по форме, указанное в Приказе</w:t>
      </w:r>
    </w:p>
    <w:p w:rsidR="00A77965" w:rsidRPr="00CA21D7" w:rsidRDefault="001F633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3)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опию устава организации (положение, учредительный договор) за исключением ИП без образования юридического лица, реализующих образовательные программы дополнительного образования;</w:t>
      </w:r>
    </w:p>
    <w:p w:rsidR="00A77965" w:rsidRPr="00CA21D7" w:rsidRDefault="001F633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4)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опию правоустанавливающих документов на недвижимое имущество или копию договора аренды здания, используемое Организацией;</w:t>
      </w:r>
    </w:p>
    <w:p w:rsidR="001F6337" w:rsidRDefault="00A77965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lastRenderedPageBreak/>
        <w:t>5)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опии образовательных программ дополнительного образования для детей. Программы государственных организаций утверждает отдел образования, часовая нагрузка 4 часа в неделю;</w:t>
      </w:r>
    </w:p>
    <w:p w:rsidR="00CA21D7" w:rsidRDefault="00CA21D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</w:p>
    <w:p w:rsidR="00A77965" w:rsidRPr="00CA21D7" w:rsidRDefault="00A77965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6)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опии документов педагогов об образовании установленного образца,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воспитанников, методическому сопровождению или организации образовательной деятельности (справка с места работы, копия трудовой книжки, трудовой договор между педагогом и данной Организации)</w:t>
      </w:r>
    </w:p>
    <w:p w:rsidR="00A77965" w:rsidRPr="00CA21D7" w:rsidRDefault="001F6337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7)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="00A77965"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опию штатного расписания, копии документов об уровне квалификации педагогов;</w:t>
      </w:r>
    </w:p>
    <w:p w:rsidR="00A77965" w:rsidRPr="00CA21D7" w:rsidRDefault="00A77965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8)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к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опии документов, подтверждающих опыт работы Организации (при наличии) или письмо об отсутствии опыта работы;</w:t>
      </w:r>
    </w:p>
    <w:p w:rsidR="00A77965" w:rsidRPr="00CA21D7" w:rsidRDefault="00A77965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9)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с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хема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размещения камер видеонаблюдения, заверенное подписью и печатью руководителя Организации, документ подтверждающий о хранении видеоархива не менее 30 суток;</w:t>
      </w:r>
    </w:p>
    <w:p w:rsidR="00A77965" w:rsidRPr="00CA21D7" w:rsidRDefault="00A77965" w:rsidP="00A77965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10)</w:t>
      </w: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ab/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с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хема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 плана эвакуации при пожаре, заверенное подписью и печатью руководителя Организации</w:t>
      </w:r>
    </w:p>
    <w:p w:rsidR="00217417" w:rsidRPr="00CA21D7" w:rsidRDefault="00A77965" w:rsidP="001F6337">
      <w:pPr>
        <w:spacing w:after="0" w:line="240" w:lineRule="auto"/>
        <w:ind w:firstLine="708"/>
        <w:jc w:val="both"/>
        <w:rPr>
          <w:rFonts w:ascii="Arial" w:hAnsi="Arial" w:cs="Arial"/>
          <w:sz w:val="40"/>
          <w:szCs w:val="40"/>
        </w:rPr>
      </w:pPr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 xml:space="preserve">Перечисленные документы </w:t>
      </w:r>
      <w:r w:rsidR="001F6337" w:rsidRPr="00CA21D7">
        <w:rPr>
          <w:rFonts w:ascii="Arial" w:eastAsia="Times New Roman" w:hAnsi="Arial" w:cs="Arial"/>
          <w:bCs/>
          <w:kern w:val="36"/>
          <w:sz w:val="40"/>
          <w:szCs w:val="40"/>
          <w:lang w:val="kk-KZ" w:eastAsia="ru-RU"/>
        </w:rPr>
        <w:t>п</w:t>
      </w:r>
      <w:proofErr w:type="spellStart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ронумеровываются</w:t>
      </w:r>
      <w:proofErr w:type="spellEnd"/>
      <w:r w:rsidRPr="00CA21D7">
        <w:rPr>
          <w:rFonts w:ascii="Arial" w:eastAsia="Times New Roman" w:hAnsi="Arial" w:cs="Arial"/>
          <w:bCs/>
          <w:kern w:val="36"/>
          <w:sz w:val="40"/>
          <w:szCs w:val="40"/>
          <w:lang w:eastAsia="ru-RU"/>
        </w:rPr>
        <w:t>, прошнуровываются, подписываются руководителем организации заверяются печатью (при наличии) либо подписью руководителя.</w:t>
      </w:r>
    </w:p>
    <w:sectPr w:rsidR="00217417" w:rsidRPr="00CA21D7" w:rsidSect="00CA21D7">
      <w:pgSz w:w="11906" w:h="16838"/>
      <w:pgMar w:top="1276" w:right="42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6D2"/>
    <w:multiLevelType w:val="hybridMultilevel"/>
    <w:tmpl w:val="FA22A8C8"/>
    <w:lvl w:ilvl="0" w:tplc="8F542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21DF"/>
    <w:multiLevelType w:val="hybridMultilevel"/>
    <w:tmpl w:val="33D859E0"/>
    <w:lvl w:ilvl="0" w:tplc="4B161786">
      <w:start w:val="1"/>
      <w:numFmt w:val="decimal"/>
      <w:lvlText w:val="%1)"/>
      <w:lvlJc w:val="left"/>
      <w:pPr>
        <w:ind w:left="1803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454187"/>
    <w:multiLevelType w:val="hybridMultilevel"/>
    <w:tmpl w:val="97228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8B5"/>
    <w:multiLevelType w:val="hybridMultilevel"/>
    <w:tmpl w:val="ABE852FE"/>
    <w:lvl w:ilvl="0" w:tplc="3D74165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DAD552C"/>
    <w:multiLevelType w:val="hybridMultilevel"/>
    <w:tmpl w:val="97228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0590"/>
    <w:multiLevelType w:val="hybridMultilevel"/>
    <w:tmpl w:val="26D06246"/>
    <w:lvl w:ilvl="0" w:tplc="BE460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A86"/>
    <w:rsid w:val="0001465D"/>
    <w:rsid w:val="00016690"/>
    <w:rsid w:val="00037E76"/>
    <w:rsid w:val="000561FF"/>
    <w:rsid w:val="0008282C"/>
    <w:rsid w:val="00083356"/>
    <w:rsid w:val="00092FE0"/>
    <w:rsid w:val="000F45AF"/>
    <w:rsid w:val="00113D97"/>
    <w:rsid w:val="00132431"/>
    <w:rsid w:val="00160728"/>
    <w:rsid w:val="00171873"/>
    <w:rsid w:val="001A6E1A"/>
    <w:rsid w:val="001F6337"/>
    <w:rsid w:val="002021C6"/>
    <w:rsid w:val="00217417"/>
    <w:rsid w:val="00243F40"/>
    <w:rsid w:val="002638D8"/>
    <w:rsid w:val="002F383D"/>
    <w:rsid w:val="00377CBD"/>
    <w:rsid w:val="004C4A5B"/>
    <w:rsid w:val="005102EE"/>
    <w:rsid w:val="0052725E"/>
    <w:rsid w:val="00554F66"/>
    <w:rsid w:val="005E33A1"/>
    <w:rsid w:val="005F3D2A"/>
    <w:rsid w:val="00606671"/>
    <w:rsid w:val="00656940"/>
    <w:rsid w:val="00784472"/>
    <w:rsid w:val="007F6703"/>
    <w:rsid w:val="0082209C"/>
    <w:rsid w:val="00826465"/>
    <w:rsid w:val="008671A3"/>
    <w:rsid w:val="008B450C"/>
    <w:rsid w:val="008C5298"/>
    <w:rsid w:val="00952FA2"/>
    <w:rsid w:val="0097093E"/>
    <w:rsid w:val="009866AE"/>
    <w:rsid w:val="009E4A86"/>
    <w:rsid w:val="009E5E68"/>
    <w:rsid w:val="00A77965"/>
    <w:rsid w:val="00A82B36"/>
    <w:rsid w:val="00A94D38"/>
    <w:rsid w:val="00AA3FB8"/>
    <w:rsid w:val="00AC363E"/>
    <w:rsid w:val="00AC460E"/>
    <w:rsid w:val="00AE4707"/>
    <w:rsid w:val="00B55863"/>
    <w:rsid w:val="00C70619"/>
    <w:rsid w:val="00CA21D7"/>
    <w:rsid w:val="00D02E81"/>
    <w:rsid w:val="00D31074"/>
    <w:rsid w:val="00DC7B3B"/>
    <w:rsid w:val="00E37DAA"/>
    <w:rsid w:val="00E65528"/>
    <w:rsid w:val="00EF6AA4"/>
    <w:rsid w:val="00F42446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8506"/>
  <w15:docId w15:val="{E91C7F4D-CADE-4074-A65C-B34E50B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</w:style>
  <w:style w:type="paragraph" w:styleId="1">
    <w:name w:val="heading 1"/>
    <w:basedOn w:val="a"/>
    <w:link w:val="10"/>
    <w:uiPriority w:val="9"/>
    <w:qFormat/>
    <w:rsid w:val="0011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02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41</cp:revision>
  <cp:lastPrinted>2022-02-08T08:37:00Z</cp:lastPrinted>
  <dcterms:created xsi:type="dcterms:W3CDTF">2022-02-08T05:41:00Z</dcterms:created>
  <dcterms:modified xsi:type="dcterms:W3CDTF">2025-01-20T04:45:00Z</dcterms:modified>
</cp:coreProperties>
</file>