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C8" w:rsidRPr="00377FF6" w:rsidRDefault="00377FF6" w:rsidP="00B019A2">
      <w:pPr>
        <w:jc w:val="center"/>
        <w:rPr>
          <w:rFonts w:ascii="Times New Roman" w:hAnsi="Times New Roman" w:cs="Times New Roman"/>
          <w:b/>
          <w:sz w:val="40"/>
        </w:rPr>
      </w:pPr>
      <w:r w:rsidRPr="00377FF6">
        <w:rPr>
          <w:rFonts w:ascii="Times New Roman" w:hAnsi="Times New Roman" w:cs="Times New Roman"/>
          <w:b/>
          <w:sz w:val="40"/>
        </w:rPr>
        <w:t>2025</w:t>
      </w:r>
      <w:r w:rsidR="000A35C8" w:rsidRPr="00377FF6">
        <w:rPr>
          <w:rFonts w:ascii="Times New Roman" w:hAnsi="Times New Roman" w:cs="Times New Roman"/>
          <w:b/>
          <w:sz w:val="40"/>
        </w:rPr>
        <w:t xml:space="preserve"> жылғы мемлекеттік қызметтер туралы есеп.</w:t>
      </w:r>
    </w:p>
    <w:p w:rsidR="00377FF6" w:rsidRPr="00377FF6" w:rsidRDefault="00377FF6" w:rsidP="00377F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</w:pPr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1.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Жалпы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ережелер</w:t>
      </w:r>
      <w:proofErr w:type="spellEnd"/>
    </w:p>
    <w:p w:rsidR="00377FF6" w:rsidRPr="00802F3E" w:rsidRDefault="00377FF6" w:rsidP="00802F3E">
      <w:pPr>
        <w:pStyle w:val="a8"/>
        <w:jc w:val="both"/>
        <w:rPr>
          <w:rFonts w:ascii="Times New Roman" w:hAnsi="Times New Roman" w:cs="Times New Roman"/>
          <w:sz w:val="24"/>
          <w:lang w:eastAsia="ru-RU"/>
        </w:rPr>
      </w:pPr>
      <w:r w:rsidRPr="00802F3E">
        <w:rPr>
          <w:rFonts w:ascii="Times New Roman" w:hAnsi="Times New Roman" w:cs="Times New Roman"/>
          <w:b/>
          <w:bCs/>
          <w:sz w:val="24"/>
          <w:lang w:eastAsia="ru-RU"/>
        </w:rPr>
        <w:t>Қызмет</w:t>
      </w:r>
      <w:r w:rsidR="00802F3E">
        <w:rPr>
          <w:rFonts w:ascii="Times New Roman" w:hAnsi="Times New Roman" w:cs="Times New Roman"/>
          <w:b/>
          <w:bCs/>
          <w:sz w:val="24"/>
          <w:lang w:val="kk-KZ" w:eastAsia="ru-RU"/>
        </w:rPr>
        <w:t xml:space="preserve"> </w:t>
      </w:r>
      <w:r w:rsidRPr="00802F3E">
        <w:rPr>
          <w:rFonts w:ascii="Times New Roman" w:hAnsi="Times New Roman" w:cs="Times New Roman"/>
          <w:b/>
          <w:bCs/>
          <w:sz w:val="24"/>
          <w:lang w:eastAsia="ru-RU"/>
        </w:rPr>
        <w:t>көрсетушілер туралы мәліметтер:</w:t>
      </w:r>
      <w:r w:rsidR="00802F3E"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802F3E">
        <w:rPr>
          <w:rFonts w:ascii="Times New Roman" w:hAnsi="Times New Roman" w:cs="Times New Roman"/>
          <w:sz w:val="24"/>
          <w:lang w:eastAsia="ru-RU"/>
        </w:rPr>
        <w:t>«Ақмола облысы білім басқармасының Зеренді ауданы бойынша білім бөлімі» мемлекеттік мекемесі, ведомстволық</w:t>
      </w:r>
      <w:r w:rsidR="00802F3E">
        <w:rPr>
          <w:rFonts w:ascii="Times New Roman" w:hAnsi="Times New Roman" w:cs="Times New Roman"/>
          <w:sz w:val="24"/>
          <w:lang w:eastAsia="ru-RU"/>
        </w:rPr>
        <w:t xml:space="preserve"> бағынысты білім беру ұйымдары.</w:t>
      </w:r>
      <w:r w:rsidR="00802F3E"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802F3E">
        <w:rPr>
          <w:rFonts w:ascii="Times New Roman" w:hAnsi="Times New Roman" w:cs="Times New Roman"/>
          <w:sz w:val="24"/>
          <w:lang w:eastAsia="ru-RU"/>
        </w:rPr>
        <w:t>Заңды мекенжайы: Зеренді ауылы, Ленин көшесі, 43.</w:t>
      </w:r>
    </w:p>
    <w:p w:rsidR="00802F3E" w:rsidRDefault="00802F3E" w:rsidP="00802F3E">
      <w:pPr>
        <w:pStyle w:val="a8"/>
        <w:jc w:val="both"/>
        <w:rPr>
          <w:rFonts w:ascii="Times New Roman" w:hAnsi="Times New Roman" w:cs="Times New Roman"/>
          <w:b/>
          <w:bCs/>
          <w:sz w:val="24"/>
          <w:lang w:eastAsia="ru-RU"/>
        </w:rPr>
      </w:pPr>
    </w:p>
    <w:p w:rsidR="00802F3E" w:rsidRDefault="00377FF6" w:rsidP="00802F3E">
      <w:pPr>
        <w:pStyle w:val="a8"/>
        <w:jc w:val="both"/>
        <w:rPr>
          <w:rFonts w:ascii="Times New Roman" w:hAnsi="Times New Roman" w:cs="Times New Roman"/>
          <w:b/>
          <w:bCs/>
          <w:sz w:val="24"/>
          <w:lang w:eastAsia="ru-RU"/>
        </w:rPr>
      </w:pPr>
      <w:r w:rsidRPr="00802F3E">
        <w:rPr>
          <w:rFonts w:ascii="Times New Roman" w:hAnsi="Times New Roman" w:cs="Times New Roman"/>
          <w:b/>
          <w:bCs/>
          <w:sz w:val="24"/>
          <w:lang w:eastAsia="ru-RU"/>
        </w:rPr>
        <w:t>2025 жылға арналған мемлекеттік қызметтер туралы ақпарат:</w:t>
      </w:r>
    </w:p>
    <w:p w:rsidR="00377FF6" w:rsidRPr="00802F3E" w:rsidRDefault="00377FF6" w:rsidP="00802F3E">
      <w:pPr>
        <w:pStyle w:val="a8"/>
        <w:jc w:val="both"/>
        <w:rPr>
          <w:rFonts w:ascii="Times New Roman" w:hAnsi="Times New Roman" w:cs="Times New Roman"/>
          <w:sz w:val="24"/>
          <w:lang w:eastAsia="ru-RU"/>
        </w:rPr>
      </w:pPr>
      <w:r w:rsidRPr="00802F3E">
        <w:rPr>
          <w:rFonts w:ascii="Times New Roman" w:hAnsi="Times New Roman" w:cs="Times New Roman"/>
          <w:sz w:val="24"/>
          <w:lang w:eastAsia="ru-RU"/>
        </w:rPr>
        <w:t>Зеренді ауданында білім беру саласы бойынша 29 мемлекеттік қызмет көрсетіледі.</w:t>
      </w:r>
    </w:p>
    <w:p w:rsidR="00377FF6" w:rsidRPr="00802F3E" w:rsidRDefault="00377FF6" w:rsidP="00802F3E">
      <w:pPr>
        <w:pStyle w:val="a8"/>
        <w:jc w:val="both"/>
        <w:rPr>
          <w:rFonts w:ascii="Times New Roman" w:hAnsi="Times New Roman" w:cs="Times New Roman"/>
          <w:sz w:val="24"/>
          <w:lang w:eastAsia="ru-RU"/>
        </w:rPr>
      </w:pPr>
      <w:r w:rsidRPr="00802F3E">
        <w:rPr>
          <w:rFonts w:ascii="Times New Roman" w:hAnsi="Times New Roman" w:cs="Times New Roman"/>
          <w:sz w:val="24"/>
          <w:lang w:eastAsia="ru-RU"/>
        </w:rPr>
        <w:t>2025 жылы білім бөлімі және ведомстволық бағынысты білім беру ұйымдарымен 6630 мемлекеттік қызмет көрсетілді, оның ішінде:</w:t>
      </w:r>
    </w:p>
    <w:p w:rsidR="00377FF6" w:rsidRPr="00377FF6" w:rsidRDefault="00377FF6" w:rsidP="0037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7CD0A8B4" wp14:editId="6BE4EA83">
            <wp:extent cx="6119495" cy="3744595"/>
            <wp:effectExtent l="38100" t="0" r="14605" b="82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77FF6" w:rsidRPr="00377FF6" w:rsidRDefault="00377FF6" w:rsidP="00802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«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Азаматтарға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арналған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үкімет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»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корпорациясы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14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Портал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электрондық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нұсқада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1391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Қағаз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түрінде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3518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көрсетушінің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жүйелері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алушымен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тікелей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байланыссыз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(</w:t>
      </w:r>
      <w:hyperlink r:id="rId6" w:tgtFrame="_new" w:history="1">
        <w:r w:rsidRPr="00377F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ru-RU"/>
          </w:rPr>
          <w:t>www.egov.kz</w:t>
        </w:r>
      </w:hyperlink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hyperlink r:id="rId7" w:tgtFrame="_new" w:history="1">
        <w:r w:rsidRPr="00377F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ru-RU"/>
          </w:rPr>
          <w:t>www.elicense.kz</w:t>
        </w:r>
      </w:hyperlink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веб-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порталдарын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қоспағанда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) – 1119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көрсетушінің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жүйелері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алушымен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тікелей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байланыс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жасап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өтінімді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жүйеге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қолмен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енгізу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(</w:t>
      </w:r>
      <w:hyperlink r:id="rId8" w:tgtFrame="_new" w:history="1">
        <w:r w:rsidRPr="00377F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ru-RU"/>
          </w:rPr>
          <w:t>www.egov.kz</w:t>
        </w:r>
      </w:hyperlink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hyperlink r:id="rId9" w:tgtFrame="_new" w:history="1">
        <w:r w:rsidRPr="00377F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ru-RU"/>
          </w:rPr>
          <w:t>www.elicense.kz</w:t>
        </w:r>
      </w:hyperlink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веб-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порталдарын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қоспағанда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) – 597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беру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саласындағы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барлық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тегін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негізде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көрсетіледі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Ең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сұранысқа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ие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туралы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ақпарат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:</w:t>
      </w:r>
    </w:p>
    <w:p w:rsidR="00377FF6" w:rsidRPr="00377FF6" w:rsidRDefault="00377FF6" w:rsidP="00802F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«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Кәмелетке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толмаған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балалардың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мүлкіне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билік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үшін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анықтамалар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беру»;</w:t>
      </w:r>
    </w:p>
    <w:p w:rsidR="00377FF6" w:rsidRPr="00377FF6" w:rsidRDefault="00377FF6" w:rsidP="00802F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«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Бастауыш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негізгі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орта,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жалпы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орта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беру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арасында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балаларды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ауыстыру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үшін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құжаттарды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қабылдау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»;</w:t>
      </w:r>
    </w:p>
    <w:p w:rsidR="00377FF6" w:rsidRPr="00377FF6" w:rsidRDefault="00377FF6" w:rsidP="00802F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«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Жалпы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беретін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мектептерде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алушылар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мен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тәрбиеленушілердің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жекелеген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санаттарына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тегін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жеңілдетілген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тамақтандыруды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ұсыну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»;</w:t>
      </w:r>
    </w:p>
    <w:p w:rsidR="00377FF6" w:rsidRPr="00377FF6" w:rsidRDefault="00377FF6" w:rsidP="00802F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«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Мектепке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дейінгі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жастағы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(6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жасқа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дейінгі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)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балаларды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мектепке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дейінгі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ұйымдарға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жолдау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үшін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кезекке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қою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»;</w:t>
      </w:r>
    </w:p>
    <w:p w:rsidR="00377FF6" w:rsidRPr="00377FF6" w:rsidRDefault="00377FF6" w:rsidP="00802F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«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Ведомстволық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бағыныстылығына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қарамастан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бастауыш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негізгі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орта,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жалпы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орта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берудің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жалпы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беретін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оқу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бағдарламалары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бойынша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оқыту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үшін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беру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ұйымдарына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құжаттарды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қабылдау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қабылдау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».</w:t>
      </w:r>
    </w:p>
    <w:p w:rsidR="00377FF6" w:rsidRPr="00377FF6" w:rsidRDefault="00377FF6" w:rsidP="0037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60503D">
        <w:rPr>
          <w:rFonts w:ascii="Times New Roman" w:eastAsia="Times New Roman" w:hAnsi="Times New Roman" w:cs="Times New Roman"/>
          <w:b/>
          <w:bCs/>
          <w:noProof w:val="0"/>
          <w:sz w:val="28"/>
          <w:szCs w:val="24"/>
          <w:lang w:eastAsia="ru-RU"/>
        </w:rPr>
        <w:t xml:space="preserve">2024 </w:t>
      </w:r>
      <w:proofErr w:type="spellStart"/>
      <w:r w:rsidRPr="0060503D">
        <w:rPr>
          <w:rFonts w:ascii="Times New Roman" w:eastAsia="Times New Roman" w:hAnsi="Times New Roman" w:cs="Times New Roman"/>
          <w:b/>
          <w:bCs/>
          <w:noProof w:val="0"/>
          <w:sz w:val="28"/>
          <w:szCs w:val="24"/>
          <w:lang w:eastAsia="ru-RU"/>
        </w:rPr>
        <w:t>жылға</w:t>
      </w:r>
      <w:proofErr w:type="spellEnd"/>
      <w:r w:rsidRPr="0060503D">
        <w:rPr>
          <w:rFonts w:ascii="Times New Roman" w:eastAsia="Times New Roman" w:hAnsi="Times New Roman" w:cs="Times New Roman"/>
          <w:b/>
          <w:bCs/>
          <w:noProof w:val="0"/>
          <w:sz w:val="28"/>
          <w:szCs w:val="24"/>
          <w:lang w:eastAsia="ru-RU"/>
        </w:rPr>
        <w:t xml:space="preserve"> </w:t>
      </w:r>
      <w:proofErr w:type="spellStart"/>
      <w:r w:rsidRPr="0060503D">
        <w:rPr>
          <w:rFonts w:ascii="Times New Roman" w:eastAsia="Times New Roman" w:hAnsi="Times New Roman" w:cs="Times New Roman"/>
          <w:b/>
          <w:bCs/>
          <w:noProof w:val="0"/>
          <w:sz w:val="28"/>
          <w:szCs w:val="24"/>
          <w:lang w:eastAsia="ru-RU"/>
        </w:rPr>
        <w:t>арналған</w:t>
      </w:r>
      <w:proofErr w:type="spellEnd"/>
      <w:r w:rsidRPr="0060503D">
        <w:rPr>
          <w:rFonts w:ascii="Times New Roman" w:eastAsia="Times New Roman" w:hAnsi="Times New Roman" w:cs="Times New Roman"/>
          <w:b/>
          <w:bCs/>
          <w:noProof w:val="0"/>
          <w:sz w:val="28"/>
          <w:szCs w:val="24"/>
          <w:lang w:eastAsia="ru-RU"/>
        </w:rPr>
        <w:t xml:space="preserve"> </w:t>
      </w:r>
      <w:proofErr w:type="spellStart"/>
      <w:r w:rsidRPr="0060503D">
        <w:rPr>
          <w:rFonts w:ascii="Times New Roman" w:eastAsia="Times New Roman" w:hAnsi="Times New Roman" w:cs="Times New Roman"/>
          <w:b/>
          <w:bCs/>
          <w:noProof w:val="0"/>
          <w:sz w:val="28"/>
          <w:szCs w:val="24"/>
          <w:lang w:eastAsia="ru-RU"/>
        </w:rPr>
        <w:t>ақпарат</w:t>
      </w:r>
      <w:proofErr w:type="spellEnd"/>
      <w:r w:rsidRPr="0060503D">
        <w:rPr>
          <w:rFonts w:ascii="Times New Roman" w:eastAsia="Times New Roman" w:hAnsi="Times New Roman" w:cs="Times New Roman"/>
          <w:b/>
          <w:bCs/>
          <w:noProof w:val="0"/>
          <w:sz w:val="28"/>
          <w:szCs w:val="24"/>
          <w:lang w:eastAsia="ru-RU"/>
        </w:rPr>
        <w:t>:</w:t>
      </w:r>
      <w:r w:rsidRPr="0060503D">
        <w:rPr>
          <w:rFonts w:ascii="Times New Roman" w:eastAsia="Times New Roman" w:hAnsi="Times New Roman" w:cs="Times New Roman"/>
          <w:noProof w:val="0"/>
          <w:sz w:val="28"/>
          <w:szCs w:val="24"/>
          <w:lang w:eastAsia="ru-RU"/>
        </w:rPr>
        <w:br/>
      </w: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2024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беру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саласы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бойынша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28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көрсетілді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Default="00377FF6" w:rsidP="0037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2024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5004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көрсетілді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оның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ішінде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:</w:t>
      </w:r>
    </w:p>
    <w:p w:rsidR="00377FF6" w:rsidRPr="00377FF6" w:rsidRDefault="00377FF6" w:rsidP="0037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77A7103F" wp14:editId="5F273925">
            <wp:extent cx="6019800" cy="2515870"/>
            <wp:effectExtent l="0" t="0" r="0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7FF6" w:rsidRPr="00377FF6" w:rsidRDefault="00377FF6" w:rsidP="00802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корпорация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33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Портал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электрондық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түрде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801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Қағаз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түрінде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2805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көрсетушінің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жүйелері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тікелей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байланыссыз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715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;</w:t>
      </w:r>
    </w:p>
    <w:p w:rsidR="00377FF6" w:rsidRPr="00377FF6" w:rsidRDefault="00377FF6" w:rsidP="00802F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көрсетушінің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жүйелері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арқылы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тікелей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байланыс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жасап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650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Барлық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тегін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көрсетіледі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Ең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сұранысқа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ие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тізімі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жоғарыда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көрсетілген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қызметтерге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сәйкес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келеді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</w:pPr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2.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алушылармен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жұмыс</w:t>
      </w:r>
      <w:proofErr w:type="spellEnd"/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тәртібі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туралы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ақпаратқа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қол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жеткізу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көздері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:</w:t>
      </w: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алушыларға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қажетті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барлық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бөлімінің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ресми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интернет-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ресурсында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hyperlink r:id="rId11" w:tgtFrame="_new" w:history="1">
        <w:r w:rsidRPr="00377F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ru-RU"/>
          </w:rPr>
          <w:t>http://zerenda.aqmoedu.gov.kz/</w:t>
        </w:r>
      </w:hyperlink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«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»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бөлімінде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орналастырылған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Сонымен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қатар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ведомстволық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бағынысты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барлық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ұйымдардың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стендтерінде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қағидалары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ілінген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Өзін-өзі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бұрыштары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жұмыс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істейді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тәртібін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айқындайтын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заңға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тәуелді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нормативтік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құқықтық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актілер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жобаларын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жария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талқылау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туралы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ақпарат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:</w:t>
      </w: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Қазіргі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уақытта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заңға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тәуелді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нормативтік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құқықтық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актілер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жобаларын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жария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талқылау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Ашық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НҚА интернет-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порталында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жүзеге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асырылады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бөлімімен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ведомстволық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бағынысты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нормативтік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құқықтық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актілер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әзірленген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Ашықтықты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қамтамасыз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етуге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бағытталған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іс-шаралар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:</w:t>
      </w: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  <w:t xml:space="preserve">2025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бөлімі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ведомстволық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тарапынан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БАҚ-та 68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мақала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жарияланды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әлеуметтік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желілерде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50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жарияланым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орналастырылды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43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тікелей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эфир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өткізілді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Ай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сайын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халықты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тәртібі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туралы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ақпараттандыру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жұмыстары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жүргізіледі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</w:pPr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3.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үдерістерін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жетілдіру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жөніндегі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қызмет</w:t>
      </w:r>
      <w:proofErr w:type="spellEnd"/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Сыбайлас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жемқорлық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тәуекелдерін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төмендету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сапасын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арттыру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мақсатында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ауданның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барлық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мектепке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дейінгі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орта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беру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бірыңғай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Akmola.kz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ақпараттық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жүйесінде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жұмыс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істейді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4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автоматтандырылған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іске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асырылған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Сонымен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қатар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2022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жылдан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бастап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барлық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беру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ұйымдарында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Қазақстан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Республикасы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Оқу-ағарту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министрлігінің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АРМ ГУ МП РК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жүйесі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жұмыс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істейді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23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қолжетімді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B019A2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Қызметкерлердің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біліктілігін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арттыру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жөніндегі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іс-шаралар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:</w:t>
      </w:r>
      <w:r w:rsid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 xml:space="preserve"> </w:t>
      </w:r>
    </w:p>
    <w:p w:rsidR="00377FF6" w:rsidRPr="00B019A2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</w:pPr>
      <w:r w:rsidRP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>Білім беру саласында мемлекеттік қызметтерді 52-ден астам қызметкер көрсетеді, олар қажетті компьютерлік</w:t>
      </w:r>
      <w:r w:rsid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 xml:space="preserve"> техникамен қамтамасыз етілген. </w:t>
      </w:r>
      <w:r w:rsidRP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>2024 жылы 79 қызметкер мемлекеттік қызметтер көрсету мәселелері бойынша білікті</w:t>
      </w:r>
      <w:r w:rsidR="00B019A2" w:rsidRP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>лікті арттыру курстарынан өтті.</w:t>
      </w:r>
      <w:r w:rsid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 xml:space="preserve"> </w:t>
      </w:r>
      <w:r w:rsidRP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>2025 жылы 1 қызметкер біліктілікті арттыру курсынан өтті.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</w:pPr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 xml:space="preserve">4.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>сапасын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0"/>
          <w:szCs w:val="27"/>
          <w:lang w:eastAsia="ru-RU"/>
        </w:rPr>
        <w:t>бақылау</w:t>
      </w:r>
      <w:proofErr w:type="spellEnd"/>
    </w:p>
    <w:p w:rsidR="00B019A2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Шағымдар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туралы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ақпарат:</w:t>
      </w:r>
      <w:r w:rsid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 xml:space="preserve">  </w:t>
      </w:r>
    </w:p>
    <w:p w:rsidR="00377FF6" w:rsidRPr="00B019A2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</w:pPr>
      <w:r w:rsidRP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>2025 жылы мемлекеттік қызметтер көрсету бойынша шағымдар түскен жоқ.</w:t>
      </w:r>
    </w:p>
    <w:p w:rsidR="00B019A2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</w:pPr>
      <w:r w:rsidRPr="00B019A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kk-KZ" w:eastAsia="ru-RU"/>
        </w:rPr>
        <w:t>Ішкі бақылау нәтижелері:</w:t>
      </w:r>
      <w:r w:rsid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 xml:space="preserve"> 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B019A2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 xml:space="preserve">Қазақстан Республикасының мемлекеттік қызметтер саласындағы заңнамасының сақталуын бақылау жоспарына сәйкес 5 білім беру ұйымында бақылау іс-шаралары жүргізілді.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Кейбір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жекелеген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сәйкессіздіктер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анықталып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бақылау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барысында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жойылды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Жалпы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алғанда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олар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көрсетілген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қызметтердің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сапасына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әсер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еткен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  <w:t xml:space="preserve">18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мектепте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мерзімдерінің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бұзылуы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анықталып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,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тиісті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шаралар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қабылданды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Негізсіз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бас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тарту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фактілері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анықталған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Қоғамдық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мониторинг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нәтижелері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:</w:t>
      </w: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  <w:t xml:space="preserve">2025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қоғамдық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мониторинг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қорытындылары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бойынша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мерзімдерін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бұзу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фактілері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анықталған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.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кезінде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бұзушылықтарға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жол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бермеу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бойынша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шаралар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қабылдануда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</w:pPr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5.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қызметтер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сапасын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арттыру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қызмет</w:t>
      </w:r>
      <w:proofErr w:type="spellEnd"/>
      <w:r w:rsidR="00B019A2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="00B019A2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алушылардың</w:t>
      </w:r>
      <w:proofErr w:type="spellEnd"/>
      <w:r w:rsidR="00B019A2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 xml:space="preserve"> </w:t>
      </w:r>
      <w:proofErr w:type="spellStart"/>
      <w:r w:rsidR="00B019A2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қанағаттанушылығын</w:t>
      </w:r>
      <w:proofErr w:type="spellEnd"/>
      <w:r w:rsidR="00B019A2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val="kk-KZ" w:eastAsia="ru-RU"/>
        </w:rPr>
        <w:t xml:space="preserve"> </w:t>
      </w:r>
      <w:proofErr w:type="spellStart"/>
      <w:r w:rsidR="00B019A2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жоғарылату</w:t>
      </w:r>
      <w:proofErr w:type="spellEnd"/>
      <w:r w:rsidR="00B019A2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val="kk-KZ"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b/>
          <w:bCs/>
          <w:noProof w:val="0"/>
          <w:sz w:val="44"/>
          <w:szCs w:val="27"/>
          <w:lang w:eastAsia="ru-RU"/>
        </w:rPr>
        <w:t>перспективалары</w:t>
      </w:r>
      <w:proofErr w:type="spellEnd"/>
    </w:p>
    <w:p w:rsidR="00377FF6" w:rsidRPr="00377FF6" w:rsidRDefault="00377FF6" w:rsidP="00802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алушылардың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қанағаттану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деңгейін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арттыру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көрсету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сапасын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жақсарту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мақсатында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2026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жылға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арналған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бақылау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іс-шаралары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жоспары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бекітілді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</w:p>
    <w:p w:rsidR="0060503D" w:rsidRDefault="00377FF6" w:rsidP="00802F3E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2026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жылы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білім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бөлімі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ведомстволық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бағынысты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ұйымдар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жеке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және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заңды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тұлғаларды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қолжетімді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әрі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сапалы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мемлекеттік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қызметтермен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қамтамасыз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ету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жұмыстарын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proofErr w:type="spellStart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жалғастырады</w:t>
      </w:r>
      <w:proofErr w:type="spellEnd"/>
      <w:r w:rsidRPr="00377FF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  <w:r w:rsidR="0060503D" w:rsidRPr="0060503D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60503D" w:rsidRDefault="0060503D" w:rsidP="00802F3E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60503D" w:rsidRDefault="0060503D" w:rsidP="00802F3E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60503D" w:rsidRPr="00B019A2" w:rsidRDefault="0060503D" w:rsidP="0060503D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019A2">
        <w:rPr>
          <w:rFonts w:ascii="Times New Roman" w:hAnsi="Times New Roman" w:cs="Times New Roman"/>
          <w:b/>
          <w:sz w:val="28"/>
          <w:lang w:val="kk-KZ"/>
        </w:rPr>
        <w:t>Басшы                                                                                                    Д.Ш.Кенжеболатова</w:t>
      </w:r>
    </w:p>
    <w:p w:rsidR="00377FF6" w:rsidRPr="00377FF6" w:rsidRDefault="00377FF6" w:rsidP="0037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  <w:bookmarkStart w:id="0" w:name="_GoBack"/>
      <w:bookmarkEnd w:id="0"/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802F3E" w:rsidRDefault="00802F3E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802F3E" w:rsidRDefault="00802F3E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802F3E" w:rsidRDefault="00802F3E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802F3E" w:rsidRDefault="00802F3E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802F3E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802F3E" w:rsidRDefault="00802F3E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802F3E" w:rsidRDefault="00802F3E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802F3E" w:rsidRDefault="00802F3E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60503D" w:rsidRDefault="0060503D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p w:rsidR="00377FF6" w:rsidRDefault="00377FF6" w:rsidP="00377F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ru-RU"/>
        </w:rPr>
      </w:pPr>
    </w:p>
    <w:sectPr w:rsidR="00377FF6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65BA"/>
    <w:multiLevelType w:val="multilevel"/>
    <w:tmpl w:val="D996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2046F"/>
    <w:multiLevelType w:val="multilevel"/>
    <w:tmpl w:val="94F4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22F06"/>
    <w:multiLevelType w:val="multilevel"/>
    <w:tmpl w:val="49C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B6"/>
    <w:rsid w:val="00077FB6"/>
    <w:rsid w:val="000A35C8"/>
    <w:rsid w:val="00377FF6"/>
    <w:rsid w:val="0060503D"/>
    <w:rsid w:val="00773AF9"/>
    <w:rsid w:val="00802F3E"/>
    <w:rsid w:val="00820A8B"/>
    <w:rsid w:val="00995FDE"/>
    <w:rsid w:val="00A46B8E"/>
    <w:rsid w:val="00B019A2"/>
    <w:rsid w:val="00EF0EDC"/>
    <w:rsid w:val="00F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3BEE"/>
  <w15:chartTrackingRefBased/>
  <w15:docId w15:val="{29703895-C625-44A4-A8BB-E2C87D4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paragraph" w:styleId="3">
    <w:name w:val="heading 3"/>
    <w:basedOn w:val="a"/>
    <w:link w:val="30"/>
    <w:uiPriority w:val="9"/>
    <w:qFormat/>
    <w:rsid w:val="00377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77F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7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7FF6"/>
    <w:rPr>
      <w:b/>
      <w:bCs/>
    </w:rPr>
  </w:style>
  <w:style w:type="character" w:styleId="a7">
    <w:name w:val="Hyperlink"/>
    <w:basedOn w:val="a0"/>
    <w:uiPriority w:val="99"/>
    <w:semiHidden/>
    <w:unhideWhenUsed/>
    <w:rsid w:val="00377FF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7F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7FF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37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7F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7F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 Spacing"/>
    <w:uiPriority w:val="1"/>
    <w:qFormat/>
    <w:rsid w:val="00802F3E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5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icense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kz" TargetMode="External"/><Relationship Id="rId11" Type="http://schemas.openxmlformats.org/officeDocument/2006/relationships/hyperlink" Target="http://zerenda.aqmoedu.gov.kz/" TargetMode="External"/><Relationship Id="rId5" Type="http://schemas.openxmlformats.org/officeDocument/2006/relationships/chart" Target="charts/chart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hyperlink" Target="http://www.elicense.k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 жылға қызмет көрсету</a:t>
            </a:r>
          </a:p>
        </c:rich>
      </c:tx>
      <c:layout>
        <c:manualLayout>
          <c:xMode val="edge"/>
          <c:yMode val="edge"/>
          <c:x val="0.17836455459151448"/>
          <c:y val="2.3659305993690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жылға қызмет көрсету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A6C-4EFE-AD22-B1082867EF7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A6C-4EFE-AD22-B1082867EF77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A6C-4EFE-AD22-B1082867EF7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A6C-4EFE-AD22-B1082867EF77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A6C-4EFE-AD22-B1082867EF7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/>
                      <a:t>1391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A6C-4EFE-AD22-B1082867EF7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A6C-4EFE-AD22-B1082867EF77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3518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A6C-4EFE-AD22-B1082867EF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  <c:pt idx="3">
                  <c:v>тікелей байланыссыз</c:v>
                </c:pt>
                <c:pt idx="4">
                  <c:v>тікелей байланыс     597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1391</c:v>
                </c:pt>
                <c:pt idx="1">
                  <c:v>14</c:v>
                </c:pt>
                <c:pt idx="2">
                  <c:v>3518</c:v>
                </c:pt>
                <c:pt idx="3">
                  <c:v>1119</c:v>
                </c:pt>
                <c:pt idx="4">
                  <c:v>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A6C-4EFE-AD22-B1082867EF7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0897530037484313"/>
          <c:y val="4.3526272307883529E-2"/>
          <c:w val="0.27614365652973727"/>
          <c:h val="0.942907902528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rgbClr val="7030A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 жылға қызмет көрсету</a:t>
            </a:r>
          </a:p>
        </c:rich>
      </c:tx>
      <c:layout>
        <c:manualLayout>
          <c:xMode val="edge"/>
          <c:yMode val="edge"/>
          <c:x val="0.12747350410312633"/>
          <c:y val="3.02877334679454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934-49EC-8AA7-61CC9401F3A2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934-49EC-8AA7-61CC9401F3A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934-49EC-8AA7-61CC9401F3A2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934-49EC-8AA7-61CC9401F3A2}"/>
              </c:ext>
            </c:extLst>
          </c:dPt>
          <c:dLbls>
            <c:dLbl>
              <c:idx val="0"/>
              <c:layout>
                <c:manualLayout>
                  <c:x val="-0.19097222222222221"/>
                  <c:y val="4.594275538879190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801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78869047619047"/>
                      <c:h val="0.12872286723876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934-49EC-8AA7-61CC9401F3A2}"/>
                </c:ext>
              </c:extLst>
            </c:dLbl>
            <c:dLbl>
              <c:idx val="1"/>
              <c:layout>
                <c:manualLayout>
                  <c:x val="7.862747625296837E-2"/>
                  <c:y val="-1.4940358603584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3065476190476"/>
                      <c:h val="0.126072889298731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934-49EC-8AA7-61CC9401F3A2}"/>
                </c:ext>
              </c:extLst>
            </c:dLbl>
            <c:dLbl>
              <c:idx val="2"/>
              <c:layout>
                <c:manualLayout>
                  <c:x val="0.17576767747781527"/>
                  <c:y val="-0.182758250625032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934-49EC-8AA7-61CC9401F3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801</c:v>
                </c:pt>
                <c:pt idx="1">
                  <c:v>330</c:v>
                </c:pt>
                <c:pt idx="2">
                  <c:v>2805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34-49EC-8AA7-61CC9401F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878035815143359"/>
          <c:y val="2.254885983774995E-2"/>
          <c:w val="0.28278445682094611"/>
          <c:h val="0.952211362272295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1456</cp:lastModifiedBy>
  <cp:revision>8</cp:revision>
  <cp:lastPrinted>2026-02-24T07:51:00Z</cp:lastPrinted>
  <dcterms:created xsi:type="dcterms:W3CDTF">2025-01-29T11:38:00Z</dcterms:created>
  <dcterms:modified xsi:type="dcterms:W3CDTF">2026-02-24T07:52:00Z</dcterms:modified>
</cp:coreProperties>
</file>